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274" w14:textId="77777777" w:rsidR="008F44D4" w:rsidRPr="006B5F75" w:rsidRDefault="008F44D4" w:rsidP="0032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F75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p w14:paraId="74FF803F" w14:textId="77777777" w:rsidR="008F44D4" w:rsidRPr="006B5F75" w:rsidRDefault="008F44D4" w:rsidP="0032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8F44D4" w:rsidRPr="006B5F75" w14:paraId="45BCA9A8" w14:textId="77777777" w:rsidTr="002E6E6E">
        <w:trPr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7F55D" w14:textId="77777777" w:rsidR="008F44D4" w:rsidRPr="006B5F75" w:rsidRDefault="008F44D4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F7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6B5F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  <w:tr w:rsidR="008F44D4" w:rsidRPr="006B5F75" w14:paraId="3D01C49C" w14:textId="77777777" w:rsidTr="002E6E6E">
        <w:trPr>
          <w:jc w:val="center"/>
        </w:trPr>
        <w:tc>
          <w:tcPr>
            <w:tcW w:w="10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C566B3" w14:textId="77777777" w:rsidR="008F44D4" w:rsidRPr="006B5F75" w:rsidRDefault="008F44D4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F75"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соискателя лицензии (лицензиата))</w:t>
            </w:r>
          </w:p>
        </w:tc>
      </w:tr>
    </w:tbl>
    <w:p w14:paraId="07E05796" w14:textId="77777777" w:rsidR="008F44D4" w:rsidRPr="006B5F75" w:rsidRDefault="008F44D4" w:rsidP="003270F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28"/>
          <w:szCs w:val="28"/>
        </w:rPr>
      </w:pPr>
      <w:r w:rsidRPr="006B5F75">
        <w:rPr>
          <w:rStyle w:val="2TimesNewRoman"/>
          <w:rFonts w:cs="Times New Roman"/>
          <w:b/>
          <w:bCs/>
          <w:color w:val="auto"/>
          <w:sz w:val="28"/>
          <w:szCs w:val="28"/>
        </w:rPr>
        <w:t>Высшее образование</w:t>
      </w:r>
    </w:p>
    <w:p w14:paraId="448CD0D6" w14:textId="2F0F8032" w:rsidR="008F44D4" w:rsidRPr="006B5F75" w:rsidRDefault="008F44D4" w:rsidP="003270F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28"/>
          <w:szCs w:val="28"/>
        </w:rPr>
      </w:pPr>
      <w:r w:rsidRPr="006B5F75">
        <w:rPr>
          <w:rStyle w:val="2TimesNewRoman"/>
          <w:rFonts w:cs="Times New Roman"/>
          <w:b/>
          <w:bCs/>
          <w:color w:val="auto"/>
          <w:sz w:val="28"/>
          <w:szCs w:val="28"/>
        </w:rPr>
        <w:t xml:space="preserve">Уровень образования – </w:t>
      </w:r>
      <w:r w:rsidR="003270FB" w:rsidRPr="006B5F75">
        <w:rPr>
          <w:rStyle w:val="2TimesNewRoman"/>
          <w:rFonts w:cs="Times New Roman"/>
          <w:b/>
          <w:bCs/>
          <w:color w:val="auto"/>
          <w:sz w:val="28"/>
          <w:szCs w:val="28"/>
        </w:rPr>
        <w:t>магистратура</w:t>
      </w:r>
    </w:p>
    <w:p w14:paraId="4CC55BF8" w14:textId="77777777" w:rsidR="003270FB" w:rsidRPr="006B5F75" w:rsidRDefault="008F44D4" w:rsidP="003270FB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5F75">
        <w:rPr>
          <w:rStyle w:val="2TimesNewRoman"/>
          <w:color w:val="auto"/>
          <w:sz w:val="28"/>
          <w:szCs w:val="28"/>
        </w:rPr>
        <w:t xml:space="preserve">Направление подготовки </w:t>
      </w:r>
      <w:r w:rsidR="003270FB" w:rsidRPr="006B5F75">
        <w:rPr>
          <w:rFonts w:ascii="Times New Roman" w:hAnsi="Times New Roman"/>
          <w:color w:val="auto"/>
          <w:sz w:val="28"/>
          <w:szCs w:val="28"/>
        </w:rPr>
        <w:t>38.04.08</w:t>
      </w:r>
    </w:p>
    <w:p w14:paraId="1CA6DE1D" w14:textId="280E6F02" w:rsidR="008F44D4" w:rsidRPr="006B5F75" w:rsidRDefault="003270FB" w:rsidP="003270FB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5F75">
        <w:rPr>
          <w:rFonts w:ascii="Times New Roman" w:hAnsi="Times New Roman"/>
          <w:color w:val="auto"/>
          <w:sz w:val="28"/>
          <w:szCs w:val="28"/>
        </w:rPr>
        <w:t>Программа</w:t>
      </w:r>
      <w:r w:rsidR="008F44D4" w:rsidRPr="006B5F75">
        <w:rPr>
          <w:rFonts w:ascii="Times New Roman" w:hAnsi="Times New Roman"/>
          <w:color w:val="auto"/>
          <w:sz w:val="28"/>
          <w:szCs w:val="28"/>
        </w:rPr>
        <w:t xml:space="preserve"> подготовки – </w:t>
      </w:r>
      <w:r w:rsidRPr="006B5F75">
        <w:rPr>
          <w:rFonts w:ascii="Times New Roman" w:hAnsi="Times New Roman"/>
          <w:color w:val="auto"/>
          <w:sz w:val="28"/>
          <w:szCs w:val="28"/>
        </w:rPr>
        <w:t>Финансовое и банковское дело</w:t>
      </w:r>
    </w:p>
    <w:p w14:paraId="517CDD57" w14:textId="77777777" w:rsidR="003270FB" w:rsidRPr="006B5F75" w:rsidRDefault="003270FB" w:rsidP="003270FB">
      <w:pPr>
        <w:rPr>
          <w:sz w:val="24"/>
          <w:szCs w:val="24"/>
        </w:rPr>
      </w:pPr>
    </w:p>
    <w:tbl>
      <w:tblPr>
        <w:tblW w:w="1502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4803"/>
        <w:gridCol w:w="16"/>
        <w:gridCol w:w="2410"/>
        <w:gridCol w:w="1559"/>
        <w:gridCol w:w="2977"/>
      </w:tblGrid>
      <w:tr w:rsidR="008F44D4" w:rsidRPr="006B5F75" w14:paraId="78DA6D2E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08D9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3118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2B66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E568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C290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EAD9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8F44D4" w:rsidRPr="006B5F75" w14:paraId="4FF2F7D2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28E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83BC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B0C5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3780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23B6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BA7D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4D4" w:rsidRPr="006B5F75" w14:paraId="3B88E189" w14:textId="77777777" w:rsidTr="003270FB">
        <w:trPr>
          <w:trHeight w:val="1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5C9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955" w14:textId="77777777" w:rsidR="008F44D4" w:rsidRPr="006B5F75" w:rsidRDefault="008F44D4" w:rsidP="002E6E6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81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172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B59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59E" w14:textId="77777777" w:rsidR="008F44D4" w:rsidRPr="006B5F75" w:rsidRDefault="008F44D4" w:rsidP="002E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AF" w:rsidRPr="006B5F75" w14:paraId="259D073A" w14:textId="77777777" w:rsidTr="003270FB">
        <w:trPr>
          <w:trHeight w:val="1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279" w14:textId="77777777" w:rsidR="00BB75AF" w:rsidRPr="006B5F7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AE4E" w14:textId="02E93AA5" w:rsidR="00BB75AF" w:rsidRPr="006B5F75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B5F75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BA71" w14:textId="020410DE" w:rsidR="00BB75AF" w:rsidRPr="006B5F75" w:rsidRDefault="00BB75AF" w:rsidP="003270FB">
            <w:pPr>
              <w:pStyle w:val="Default"/>
              <w:ind w:left="9" w:right="112"/>
              <w:jc w:val="both"/>
            </w:pPr>
            <w:r w:rsidRPr="006B5F75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  <w:r w:rsidR="003270FB" w:rsidRPr="006B5F75">
              <w:t xml:space="preserve"> </w:t>
            </w:r>
            <w:r w:rsidRPr="006B5F75"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  <w:p w14:paraId="48F48287" w14:textId="77777777" w:rsidR="00BB75AF" w:rsidRPr="006B5F75" w:rsidRDefault="00BB75AF" w:rsidP="003270FB">
            <w:pPr>
              <w:pStyle w:val="Default"/>
              <w:ind w:left="9" w:right="112"/>
              <w:jc w:val="both"/>
            </w:pPr>
            <w:r w:rsidRPr="006B5F75">
              <w:t xml:space="preserve"> </w:t>
            </w:r>
          </w:p>
          <w:p w14:paraId="15BCB1B7" w14:textId="77777777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4A16" w14:textId="7D8C4E95" w:rsidR="00BB75AF" w:rsidRPr="006B5F75" w:rsidRDefault="00BB75AF" w:rsidP="003270FB">
            <w:pPr>
              <w:pStyle w:val="Default"/>
              <w:jc w:val="center"/>
            </w:pPr>
            <w:r w:rsidRPr="006B5F75">
              <w:t>734025, Республика Таджикистан, г. Душанбе, ул. М. Турсун-заде, 30</w:t>
            </w:r>
          </w:p>
          <w:p w14:paraId="02FA88FC" w14:textId="28670E0D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44E" w14:textId="1492DD52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D59" w14:textId="61414909" w:rsidR="00BB75AF" w:rsidRPr="006B5F75" w:rsidRDefault="00BB75AF" w:rsidP="00327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6B5F75" w14:paraId="6F383F18" w14:textId="77777777" w:rsidTr="003270FB">
        <w:trPr>
          <w:trHeight w:val="1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F203" w14:textId="77777777" w:rsidR="00BB75AF" w:rsidRPr="006B5F7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525B" w14:textId="209BCB98" w:rsidR="00BB75AF" w:rsidRPr="006B5F75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B5F75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2ACD" w14:textId="46272E49" w:rsidR="00BB75AF" w:rsidRPr="006B5F75" w:rsidRDefault="00BB75AF" w:rsidP="003270FB">
            <w:pPr>
              <w:pStyle w:val="Default"/>
              <w:ind w:left="9" w:right="112"/>
              <w:jc w:val="both"/>
            </w:pPr>
            <w:r w:rsidRPr="006B5F75">
              <w:rPr>
                <w:rStyle w:val="2TimesNewRoman1"/>
              </w:rPr>
              <w:t>Помещение для хранения учебного оборудования</w:t>
            </w:r>
            <w:r w:rsidR="00B17ED1" w:rsidRPr="006B5F75">
              <w:rPr>
                <w:rStyle w:val="2TimesNewRoman1"/>
              </w:rPr>
              <w:t xml:space="preserve"> </w:t>
            </w:r>
            <w:r w:rsidRPr="006B5F75">
              <w:rPr>
                <w:rStyle w:val="2TimesNewRoman1"/>
              </w:rPr>
              <w:t>(плакаты , стенды, ноутбуки, учебные пособия и специализированная литература и тд.)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28DF" w14:textId="0AAF95F4" w:rsidR="00BB75AF" w:rsidRPr="006B5F75" w:rsidRDefault="00BB75AF" w:rsidP="003270FB">
            <w:pPr>
              <w:pStyle w:val="Default"/>
              <w:jc w:val="center"/>
            </w:pPr>
            <w:r w:rsidRPr="006B5F75">
              <w:t>734025, Республика Таджикистан, г. Душанбе, ул. М. Турсун-заде, 30</w:t>
            </w:r>
          </w:p>
          <w:p w14:paraId="44A9C7B9" w14:textId="53639D7F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sz w:val="24"/>
                <w:szCs w:val="24"/>
              </w:rPr>
              <w:t>Корпус № 2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876" w14:textId="77777777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20E" w14:textId="2F9DEA9A" w:rsidR="00BB75AF" w:rsidRPr="006B5F75" w:rsidRDefault="00BB75AF" w:rsidP="00327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6B5F75" w14:paraId="07C86627" w14:textId="77777777" w:rsidTr="003270FB">
        <w:trPr>
          <w:trHeight w:val="1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299A" w14:textId="77777777" w:rsidR="00BB75AF" w:rsidRPr="006B5F7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7CFC" w14:textId="77777777" w:rsidR="00BB75AF" w:rsidRPr="006B5F75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  <w:r w:rsidRPr="006B5F75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72D3B5A2" w14:textId="77D23CBF" w:rsidR="00B17ED1" w:rsidRPr="006B5F75" w:rsidRDefault="00093D7A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B5F75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D00" w14:textId="5A728BB5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177" w14:textId="0D1873CE" w:rsidR="00BB75AF" w:rsidRPr="006B5F75" w:rsidRDefault="00BB75AF" w:rsidP="003270FB">
            <w:pPr>
              <w:pStyle w:val="Default"/>
              <w:jc w:val="center"/>
            </w:pPr>
            <w:r w:rsidRPr="006B5F75">
              <w:t>734025, Республика Таджикистан, г. Душанбе, ул. М. Турсун-заде, 30</w:t>
            </w:r>
          </w:p>
          <w:p w14:paraId="00BB8A4D" w14:textId="34E785F5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sz w:val="24"/>
                <w:szCs w:val="24"/>
              </w:rPr>
              <w:t>Корпус № 2, первый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285" w14:textId="77777777" w:rsidR="00BB75AF" w:rsidRPr="006B5F75" w:rsidRDefault="00BB75AF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B27" w14:textId="310AC812" w:rsidR="00BB75AF" w:rsidRPr="006B5F75" w:rsidRDefault="00BB75AF" w:rsidP="00327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44D4" w:rsidRPr="006B5F75" w14:paraId="0CB9B1B6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1505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8E6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CF5B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AB1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0D4" w14:textId="77777777" w:rsidR="008F44D4" w:rsidRPr="006B5F7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767" w14:textId="77777777" w:rsidR="008F44D4" w:rsidRPr="006B5F75" w:rsidRDefault="008F44D4" w:rsidP="002E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63" w:rsidRPr="006B5F75" w14:paraId="06F760D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5E0C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E273" w14:textId="0D448FFC" w:rsidR="005B5363" w:rsidRPr="006B5F75" w:rsidRDefault="005B5363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  <w:p w14:paraId="64E4A9FE" w14:textId="614E0FC4" w:rsidR="005B5363" w:rsidRPr="006B5F75" w:rsidRDefault="003270FB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Философии и методология науки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C09" w14:textId="0FA24AD0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335 для проведения занятий лекционного 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учебно-наглядных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BD71" w14:textId="03E3E885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D6F" w14:textId="59F74EE3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4CCF" w14:textId="7F9A4B61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181AF540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DB05" w14:textId="77777777" w:rsidR="005B5363" w:rsidRPr="006B5F75" w:rsidRDefault="005B5363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3ED5" w14:textId="77777777" w:rsidR="005B5363" w:rsidRPr="006B5F75" w:rsidRDefault="005B5363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06D" w14:textId="30A6A238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семинарского и практического 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F091" w14:textId="50E637C6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2A5" w14:textId="2AF696F3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F0DD" w14:textId="5109B0F5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3603DEB5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EAD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F7F" w14:textId="602C5C7F" w:rsidR="005B5363" w:rsidRPr="006B5F75" w:rsidRDefault="003270FB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Педагогика высшей школы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45E" w14:textId="46115416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305 для проведения занятий 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C293" w14:textId="77777777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175C0675" w14:textId="03786A9B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72B" w14:textId="3D9E70AF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7D18" w14:textId="0255C225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5B5363" w:rsidRPr="006B5F75" w14:paraId="09A5EBCD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9D6D" w14:textId="77777777" w:rsidR="005B5363" w:rsidRPr="006B5F75" w:rsidRDefault="005B5363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3D29" w14:textId="15EE2A00" w:rsidR="005B5363" w:rsidRPr="006B5F75" w:rsidRDefault="005B5363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0A37" w14:textId="60D2F78D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329 для проведения занятий 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семинарского и практического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BEC" w14:textId="36406EA2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291" w14:textId="60E0FE30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61" w14:textId="32846043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28B8DE50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FA9B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BB0" w14:textId="000972EF" w:rsidR="005B5363" w:rsidRPr="006B5F75" w:rsidRDefault="003270FB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Психология высшей школы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30AF" w14:textId="4401B750" w:rsidR="005B5363" w:rsidRPr="006B5F75" w:rsidRDefault="00750E57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лекционного типа 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1E75" w14:textId="77777777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C1D89EF" w14:textId="595BFA93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FEF" w14:textId="03179690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F996" w14:textId="3AF7B4C8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1F4C7954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79AD" w14:textId="77777777" w:rsidR="00750E57" w:rsidRPr="006B5F75" w:rsidRDefault="00750E57" w:rsidP="007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FFF" w14:textId="6CCE0D00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1DB7" w14:textId="5FB9A634" w:rsidR="00750E57" w:rsidRPr="006B5F75" w:rsidRDefault="00750E57" w:rsidP="00750E57">
            <w:pPr>
              <w:spacing w:after="0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329 для проведения занятий семинарского и практического типа 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9091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1E7B22C" w14:textId="62EF0183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0C5" w14:textId="0619DB94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F6C9" w14:textId="29098034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656CD273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4856" w14:textId="77777777" w:rsidR="00750E57" w:rsidRPr="006B5F75" w:rsidRDefault="00750E57" w:rsidP="00750E5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E77B" w14:textId="07BA48B1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 xml:space="preserve">Английский язык в </w:t>
            </w: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42A" w14:textId="08114072" w:rsidR="00750E57" w:rsidRPr="006B5F75" w:rsidRDefault="00750E57" w:rsidP="00750E57">
            <w:pPr>
              <w:spacing w:after="0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№ 305 для проведения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занятий лекционного типа 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13DA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Таджикистан, г. Душанбе, ул. М. Турсун-заде 30,</w:t>
            </w:r>
          </w:p>
          <w:p w14:paraId="12B827DE" w14:textId="1154642C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380" w14:textId="6D93A258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B3A7" w14:textId="3817CB6D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1ADE293F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91D3" w14:textId="77777777" w:rsidR="00750E57" w:rsidRPr="006B5F75" w:rsidRDefault="00750E57" w:rsidP="007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EB4" w14:textId="37D5B262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B489" w14:textId="2FFDC136" w:rsidR="00750E57" w:rsidRPr="006B5F75" w:rsidRDefault="00750E57" w:rsidP="00750E57">
            <w:pPr>
              <w:spacing w:after="0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329 для проведения занятий семинарского и практического типа 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9DBC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25CE36F" w14:textId="6B8E3948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FF2" w14:textId="15D1B404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60B8" w14:textId="28F3BF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1D81882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C5A" w14:textId="77777777" w:rsidR="00750E57" w:rsidRPr="006B5F75" w:rsidRDefault="00750E57" w:rsidP="00750E5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A0AB" w14:textId="0F8C3E14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Информатика в финансах и системы искусственного интеллекта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DE5" w14:textId="62E8824E" w:rsidR="00750E57" w:rsidRPr="006B5F75" w:rsidRDefault="00750E57" w:rsidP="00750E57">
            <w:pPr>
              <w:spacing w:after="0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321 для проведения занятий лекционного типа 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C88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1F178DC" w14:textId="5C1E0A94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74A0" w14:textId="061AB897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FCC2" w14:textId="4A283D31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0A16937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E34" w14:textId="77777777" w:rsidR="00750E57" w:rsidRPr="006B5F75" w:rsidRDefault="00750E57" w:rsidP="007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CE8" w14:textId="77777777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D13" w14:textId="1B681799" w:rsidR="00750E57" w:rsidRPr="006B5F75" w:rsidRDefault="00750E57" w:rsidP="00750E57">
            <w:pPr>
              <w:spacing w:after="0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304 для проведения занятий семинарского и практического типа стулья, столы ученические в комплекте на 60 обучающегося, 1 стол и 1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5247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195F4838" w14:textId="0205FE70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Корпус № 1,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388C" w14:textId="6B3E6E52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5982" w14:textId="551B20D2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786EAF9A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8093" w14:textId="77777777" w:rsidR="00750E57" w:rsidRPr="006B5F75" w:rsidRDefault="00750E57" w:rsidP="00750E5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EBB" w14:textId="73C208C5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Страхование и управление рисками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923" w14:textId="35F19A31" w:rsidR="00750E57" w:rsidRPr="006B5F75" w:rsidRDefault="00750E57" w:rsidP="00750E57">
            <w:pPr>
              <w:spacing w:after="0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лекционного типа 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81A3" w14:textId="7FC18665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FAD" w14:textId="3E4DC4E8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21F0" w14:textId="4887C7A1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12A11632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10AF" w14:textId="77777777" w:rsidR="00750E57" w:rsidRPr="006B5F75" w:rsidRDefault="00750E57" w:rsidP="007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CB97" w14:textId="77777777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44E" w14:textId="41B9A6B8" w:rsidR="00750E57" w:rsidRPr="006B5F75" w:rsidRDefault="00750E57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329 для проведения занятий практического типа 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F250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74A2D3DE" w14:textId="38A8C573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F332" w14:textId="0EFE9AA0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8F45" w14:textId="587EA871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1996F1F8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96B9" w14:textId="77777777" w:rsidR="00750E57" w:rsidRPr="006B5F75" w:rsidRDefault="00750E57" w:rsidP="00750E5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C65" w14:textId="7E25307C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Финансовые и денежно-кредитные методы регулирование экономики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FBD4" w14:textId="4A9286EA" w:rsidR="00750E57" w:rsidRPr="006B5F75" w:rsidRDefault="00750E57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321 для проведения занятий лекционного типа 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5527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198DC564" w14:textId="3DABA3C5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AD7" w14:textId="380A0935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1F2E" w14:textId="7410145C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750E57" w:rsidRPr="006B5F75" w14:paraId="31969A7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798C" w14:textId="77777777" w:rsidR="00750E57" w:rsidRPr="006B5F75" w:rsidRDefault="00750E57" w:rsidP="007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6CF" w14:textId="77777777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B310" w14:textId="1857697A" w:rsidR="00750E57" w:rsidRPr="006B5F75" w:rsidRDefault="00750E57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318для проведения занятий семинарского и практического типа 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4FE0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A17745C" w14:textId="054A0883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B786" w14:textId="10BD00ED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22B" w14:textId="3DD93BB2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4C865553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AA4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733" w14:textId="6A3356AE" w:rsidR="005B5363" w:rsidRPr="006B5F75" w:rsidRDefault="003270FB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Современные проблемы исследования финансовых рынков и финансовых институтов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906" w14:textId="1EAD4EAF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335 для проведения занятий лекционного 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 и учебно-наглядных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CAA5" w14:textId="2E885A4A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002" w14:textId="5580787B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754A" w14:textId="1BC6F050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5B2F6C37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3038" w14:textId="77777777" w:rsidR="005B5363" w:rsidRPr="006B5F75" w:rsidRDefault="005B5363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A736" w14:textId="77777777" w:rsidR="005B5363" w:rsidRPr="006B5F75" w:rsidRDefault="005B5363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6" w14:textId="533CC76B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практического 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8548" w14:textId="77777777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5BE8AF2" w14:textId="7CB691FB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7A9" w14:textId="67E1DE3E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2EC1" w14:textId="2EF4A0DF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76CD370E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9DF3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344" w14:textId="539ED049" w:rsidR="005B5363" w:rsidRPr="006B5F75" w:rsidRDefault="003270FB" w:rsidP="003270F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 xml:space="preserve">Разработка и </w:t>
            </w: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редактирование коммерческих бизнес- планов: продвинутый курс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9631" w14:textId="1A16C6FB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№ 335 для проведения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занятий лекционного 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27" w14:textId="3B8EF541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173C" w14:textId="766388A4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7E3" w14:textId="637DE719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52420433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30E3" w14:textId="77777777" w:rsidR="005B5363" w:rsidRPr="006B5F75" w:rsidRDefault="005B5363" w:rsidP="0032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4B3B" w14:textId="77777777" w:rsidR="005B5363" w:rsidRPr="006B5F75" w:rsidRDefault="005B5363" w:rsidP="00A47BC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FD50" w14:textId="35BA55C5" w:rsidR="005B5363" w:rsidRPr="006B5F75" w:rsidRDefault="00750E57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318для проведения занятий семинарского и практического типа 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A899" w14:textId="18AC26A1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DACF" w14:textId="1F52B1C7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2040" w14:textId="427AD71D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068DF6EB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B155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FF97" w14:textId="0A40BAF6" w:rsidR="005B5363" w:rsidRPr="006B5F75" w:rsidRDefault="00A47BC8" w:rsidP="00A47BC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Государственные и местные финансы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2B7B" w14:textId="42ABE678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305 для проведения занятий 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750E57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FACD" w14:textId="77777777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FD4EF8A" w14:textId="030B4D16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6384" w14:textId="6B11DB10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8563" w14:textId="270DF35E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57DD780C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3F15" w14:textId="77777777" w:rsidR="005B5363" w:rsidRPr="006B5F75" w:rsidRDefault="005B5363" w:rsidP="00A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EA6" w14:textId="77777777" w:rsidR="005B5363" w:rsidRPr="006B5F75" w:rsidRDefault="005B5363" w:rsidP="00A47BC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4DDE" w14:textId="590A368F" w:rsidR="005B5363" w:rsidRPr="006B5F75" w:rsidRDefault="005B5363" w:rsidP="00750E57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A74B" w14:textId="77777777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03B7DCAC" w14:textId="6C35D798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Корпус № 2, третий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D9B" w14:textId="1447C10D" w:rsidR="005B5363" w:rsidRPr="006B5F75" w:rsidRDefault="005B5363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9E57" w14:textId="1FC5D123" w:rsidR="005B5363" w:rsidRPr="006B5F75" w:rsidRDefault="005B5363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7225D1F5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94EA" w14:textId="77777777" w:rsidR="00750E57" w:rsidRPr="006B5F75" w:rsidRDefault="00750E57" w:rsidP="00750E5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C6D3" w14:textId="679A08D2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Отмывание денег и пресечение финансирование терроризма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31F" w14:textId="586C4D35" w:rsidR="00750E57" w:rsidRPr="006B5F75" w:rsidRDefault="00750E57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 лекционного и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семинарского типа 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07FD" w14:textId="77777777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C426744" w14:textId="38CA94FD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1, первый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6EB9" w14:textId="72A3C5B2" w:rsidR="00750E57" w:rsidRPr="006B5F75" w:rsidRDefault="00750E57" w:rsidP="0075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92F1" w14:textId="0FE43554" w:rsidR="00750E57" w:rsidRPr="006B5F75" w:rsidRDefault="00750E57" w:rsidP="0075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50E57" w:rsidRPr="006B5F75" w14:paraId="71BD489F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2A48" w14:textId="77777777" w:rsidR="00750E57" w:rsidRPr="006B5F75" w:rsidRDefault="00750E57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FC7" w14:textId="1C167A29" w:rsidR="00750E57" w:rsidRPr="006B5F75" w:rsidRDefault="00750E57" w:rsidP="00750E5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40A" w14:textId="4DDADE9E" w:rsidR="00750E57" w:rsidRPr="006B5F75" w:rsidRDefault="00750E57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321 для проведения занятий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102A" w14:textId="6587A555" w:rsidR="00750E57" w:rsidRPr="006B5F75" w:rsidRDefault="00750E57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F0E7" w14:textId="1FDE9E46" w:rsidR="00750E57" w:rsidRPr="006B5F75" w:rsidRDefault="00750E57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98FF" w14:textId="3A6AA897" w:rsidR="00750E57" w:rsidRPr="006B5F75" w:rsidRDefault="00750E57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0A663F3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FD6B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662" w14:textId="7B39C5C3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Международные финансы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28C0" w14:textId="664A1166" w:rsidR="005B5363" w:rsidRPr="006B5F75" w:rsidRDefault="005B5363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>31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для проведения занятий типа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 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9962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6C1E1DD9" w14:textId="3966E0C5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E57" w14:textId="0D9EA8BD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57A5" w14:textId="1ABC176E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5B5363" w:rsidRPr="006B5F75" w14:paraId="3D4A33AF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B5F2" w14:textId="77777777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B6" w14:textId="255942E0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FE" w14:textId="50471B13" w:rsidR="005B5363" w:rsidRPr="006B5F75" w:rsidRDefault="005B5363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329 для проведения занятий 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семинарского и практического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A01" w14:textId="04DA8D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ABD7" w14:textId="4F71B4E5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8C6" w14:textId="5835848A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22C11ECC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D0F7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9607" w14:textId="1CFF2BDE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Организация деятельности коммерческих банков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85E0" w14:textId="3CA4A903" w:rsidR="005B5363" w:rsidRPr="006B5F75" w:rsidRDefault="005B5363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для проведения занятий 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907D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AE9BB9D" w14:textId="3AC9CB05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5CB0" w14:textId="4FA54805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A014" w14:textId="12C8B60B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001933E7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4C1C" w14:textId="31ACB9EB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A4B8" w14:textId="6C6745E4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D275" w14:textId="4C06402D" w:rsidR="005B5363" w:rsidRPr="006B5F75" w:rsidRDefault="005B5363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335 для проведения занятий 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семинарского и практического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учебно-наглядных пособий с тематическими иллюстрациям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B0A" w14:textId="5C5A6D96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2BC" w14:textId="142AFEB8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A9E9" w14:textId="507A898C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74690059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1624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337A" w14:textId="3C3FD508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 xml:space="preserve">Организация деятельности </w:t>
            </w: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Центрального и Национального Банка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A557" w14:textId="26D8EA65" w:rsidR="005B5363" w:rsidRPr="006B5F75" w:rsidRDefault="005B5363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Учебная аудитория № 305 для проведения занятий типа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стулья, столы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4563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Турсун-заде 30,</w:t>
            </w:r>
          </w:p>
          <w:p w14:paraId="4701C229" w14:textId="6A7E5668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AA5" w14:textId="1B7CC68D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710" w14:textId="1CD9DE33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33934D7F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7193" w14:textId="77777777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C72" w14:textId="50F136B6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A3B0" w14:textId="39235C2A" w:rsidR="005B5363" w:rsidRPr="006B5F75" w:rsidRDefault="005B5363" w:rsidP="00F7137D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335 для проведения занятий 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семинарского и практического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F7137D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5B59" w14:textId="4E096B2F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38F5" w14:textId="5A61CFE7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764" w14:textId="7571A4FC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6B5F75" w14:paraId="498405D7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2290" w14:textId="77777777" w:rsidR="00C80D99" w:rsidRPr="006B5F75" w:rsidRDefault="00C80D99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B38D" w14:textId="2311873A" w:rsidR="00C80D99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Организация и исполнения бюджета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D568" w14:textId="5292B399" w:rsidR="00C80D99" w:rsidRPr="006B5F75" w:rsidRDefault="00C80D99" w:rsidP="002A1459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типа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 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EEC1" w14:textId="77777777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26DBE91" w14:textId="0BC5BA96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749B" w14:textId="39CDD01C" w:rsidR="00C80D99" w:rsidRPr="006B5F75" w:rsidRDefault="00C80D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0D10" w14:textId="27B59199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6B5F75" w14:paraId="6458002D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98ED" w14:textId="77777777" w:rsidR="00C80D99" w:rsidRPr="006B5F75" w:rsidRDefault="00C80D99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52F" w14:textId="50CCB9C2" w:rsidR="00C80D99" w:rsidRPr="006B5F75" w:rsidRDefault="00C80D99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3EE" w14:textId="0E70E4B2" w:rsidR="00C80D99" w:rsidRPr="006B5F75" w:rsidRDefault="00C80D99" w:rsidP="002A1459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  <w:r w:rsidR="00E46F31" w:rsidRPr="006B5F75">
              <w:rPr>
                <w:rFonts w:ascii="Times New Roman" w:hAnsi="Times New Roman"/>
                <w:sz w:val="24"/>
                <w:szCs w:val="24"/>
              </w:rPr>
              <w:t xml:space="preserve"> № 304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для проведения занятий семинарского типа</w:t>
            </w:r>
            <w:r w:rsidR="002A1459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стулья, столы ученические в комплекте на 26 обучающихся, 1 стол и 1 стул преподавателя, 1 учебная (меловая) доска, 1 мультимедийный проектор, 1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проекционный экран, 1 ноутбук  с точкой доступа в сеть Интернет аудио колонки, наглядные пособия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F2B9" w14:textId="395BCC92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4DD7" w14:textId="11C3CCFE" w:rsidR="00C80D99" w:rsidRPr="006B5F75" w:rsidRDefault="00C80D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1881" w14:textId="1F9BD87C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3773929A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49DF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AECE" w14:textId="306F34C3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Управление рисками в государственном финансовом мониторинге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08E" w14:textId="20D60A73" w:rsidR="005B5363" w:rsidRPr="006B5F75" w:rsidRDefault="005B5363" w:rsidP="00E46F31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305 для проведения занятий </w:t>
            </w:r>
            <w:r w:rsidR="00E46F31"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E46F31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68B4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7A8A883" w14:textId="3B93C810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63AA" w14:textId="45343EAF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B78" w14:textId="0055A4A8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3457A1BB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CF0B" w14:textId="70FA365E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BF2" w14:textId="58FF38EB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1950" w14:textId="34660C73" w:rsidR="005B5363" w:rsidRPr="006B5F75" w:rsidRDefault="0065175C" w:rsidP="0065175C">
            <w:pPr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207 для проведения занятий семинарского типа стулья, столы ученические в комплекте на 26 обучающихся,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наглядные пособия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D72E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A6DE6F4" w14:textId="73A4F1B5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1721" w14:textId="36E8C08A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377" w14:textId="1A2F4979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6B5F75" w14:paraId="6E8E18C8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DD44" w14:textId="77777777" w:rsidR="00C80D99" w:rsidRPr="006B5F75" w:rsidRDefault="00C80D99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C3D" w14:textId="65F84BF5" w:rsidR="00C80D99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Валютно-финансовые операции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D564" w14:textId="5D0C1EA7" w:rsidR="00C80D99" w:rsidRPr="006B5F75" w:rsidRDefault="00C80D99" w:rsidP="00FD600E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305 для проведения занятий </w:t>
            </w:r>
            <w:r w:rsidR="00FD600E"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FD600E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04D1" w14:textId="77777777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8CA2004" w14:textId="2F6ED0CD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641" w14:textId="1E544D9F" w:rsidR="00C80D99" w:rsidRPr="006B5F75" w:rsidRDefault="00C80D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C6C" w14:textId="66B2F032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5B5363" w:rsidRPr="006B5F75" w14:paraId="1F6FCD4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CBB6" w14:textId="77777777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D033" w14:textId="5237695C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E826" w14:textId="3FCE0113" w:rsidR="005B5363" w:rsidRPr="006B5F75" w:rsidRDefault="005B5363" w:rsidP="00FD600E">
            <w:pPr>
              <w:autoSpaceDE w:val="0"/>
              <w:autoSpaceDN w:val="0"/>
              <w:adjustRightInd w:val="0"/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207 для проведения занятий </w:t>
            </w:r>
            <w:r w:rsidR="00FD600E" w:rsidRPr="006B5F75">
              <w:rPr>
                <w:rFonts w:ascii="Times New Roman" w:hAnsi="Times New Roman"/>
                <w:sz w:val="24"/>
                <w:szCs w:val="24"/>
              </w:rPr>
              <w:t xml:space="preserve">семинарского и практического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</w:t>
            </w:r>
            <w:r w:rsidR="00FD600E"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4E14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9AAFFC6" w14:textId="0961CBAB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4670" w14:textId="27C56699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2C06" w14:textId="5AFDBCC5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10264B96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9B7B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B989" w14:textId="03EB1319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Аудит в сфере финансов и кредита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C6A3" w14:textId="7DC94618" w:rsidR="005B5363" w:rsidRPr="006B5F75" w:rsidRDefault="005B5363" w:rsidP="00FD600E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327 для проведения занятий</w:t>
            </w:r>
            <w:r w:rsidR="00FD600E"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 лекционного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A95C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5B83D72" w14:textId="5BFBEC3C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1D45" w14:textId="03A3E951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E9F" w14:textId="423A8AF6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503F7759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5A21" w14:textId="77777777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6DDE" w14:textId="77777777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BB3B" w14:textId="7DA9FBFB" w:rsidR="005B5363" w:rsidRPr="006B5F75" w:rsidRDefault="005B5363" w:rsidP="00FD600E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E498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4B3C19E" w14:textId="32A8ED68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958D" w14:textId="5C6E17DE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232D" w14:textId="06968076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2A3D05A4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B968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AF7C" w14:textId="5456E4E8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Национальная налоговая система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06AF" w14:textId="5A89F411" w:rsidR="005B5363" w:rsidRPr="006B5F75" w:rsidRDefault="005B5363" w:rsidP="00FD600E">
            <w:pPr>
              <w:autoSpaceDE w:val="0"/>
              <w:autoSpaceDN w:val="0"/>
              <w:adjustRightInd w:val="0"/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207 для проведения занятий лекционного типа. Электронная доска с мультимедийным проектором 1-шт,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(меловая) доска 1-шт, учебные столы 28-шт, стулья ученические 52-шт, стол учителя 1-шт,</w:t>
            </w:r>
            <w:r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ноутбук, аудио колонки, набор демонстрационного </w:t>
            </w:r>
            <w:r w:rsidR="00FD600E"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и учебно- 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637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Турсун-заде 30,</w:t>
            </w:r>
          </w:p>
          <w:p w14:paraId="53102ADC" w14:textId="7F9D3313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181C" w14:textId="0F5DCD09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A03" w14:textId="1C8F7A82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6B5F75" w14:paraId="588F3316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C49B" w14:textId="77777777" w:rsidR="00C80D99" w:rsidRPr="006B5F75" w:rsidRDefault="00C80D99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3DF" w14:textId="77777777" w:rsidR="00C80D99" w:rsidRPr="006B5F75" w:rsidRDefault="00C80D99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B3" w14:textId="3900D64B" w:rsidR="00C80D99" w:rsidRPr="006B5F75" w:rsidRDefault="00C80D99" w:rsidP="00FD600E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семинарского и практического типа</w:t>
            </w:r>
            <w:r w:rsidR="00FD600E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1F9" w14:textId="77777777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9CA2C20" w14:textId="494D0AC9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A941" w14:textId="4B44D36D" w:rsidR="00C80D99" w:rsidRPr="006B5F75" w:rsidRDefault="00C80D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1675" w14:textId="1F0C7DAA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F2999" w:rsidRPr="006B5F75" w14:paraId="1A6B21AD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18EA" w14:textId="77777777" w:rsidR="00EF2999" w:rsidRPr="006B5F75" w:rsidRDefault="00EF2999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B8A7" w14:textId="2BC68C53" w:rsidR="00EF2999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Электронные платежные системы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AADF" w14:textId="6B2314D1" w:rsidR="00EF2999" w:rsidRPr="006B5F75" w:rsidRDefault="00EF2999" w:rsidP="00FD600E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  <w:r w:rsidR="00FD600E" w:rsidRPr="006B5F75">
              <w:rPr>
                <w:rFonts w:ascii="Times New Roman" w:hAnsi="Times New Roman"/>
                <w:sz w:val="24"/>
                <w:szCs w:val="24"/>
              </w:rPr>
              <w:t xml:space="preserve"> № 331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 xml:space="preserve"> для проведения занятий </w:t>
            </w:r>
            <w:r w:rsidR="00FD600E"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FD600E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FC70" w14:textId="013EB467" w:rsidR="00EF2999" w:rsidRPr="006B5F75" w:rsidRDefault="00EF29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1CD8" w14:textId="5D9B77C2" w:rsidR="00EF2999" w:rsidRPr="006B5F75" w:rsidRDefault="00EF29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613D" w14:textId="304E2AFD" w:rsidR="00EF2999" w:rsidRPr="006B5F75" w:rsidRDefault="00EF29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5C39CBFD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5932" w14:textId="77777777" w:rsidR="005B5363" w:rsidRPr="006B5F75" w:rsidRDefault="005B5363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B82C" w14:textId="35D9DA0E" w:rsidR="005B5363" w:rsidRPr="006B5F75" w:rsidRDefault="005B5363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5E78" w14:textId="1894C5A0" w:rsidR="005B5363" w:rsidRPr="006B5F75" w:rsidRDefault="005B5363" w:rsidP="00FD600E">
            <w:pPr>
              <w:autoSpaceDE w:val="0"/>
              <w:autoSpaceDN w:val="0"/>
              <w:adjustRightInd w:val="0"/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207 для проведения занятий </w:t>
            </w:r>
            <w:r w:rsidR="00FD600E" w:rsidRPr="006B5F75">
              <w:rPr>
                <w:rFonts w:ascii="Times New Roman" w:hAnsi="Times New Roman"/>
                <w:sz w:val="24"/>
                <w:szCs w:val="24"/>
              </w:rPr>
              <w:t xml:space="preserve">практического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ноутбук, аудио колонки, набор демонстрационного </w:t>
            </w:r>
          </w:p>
          <w:p w14:paraId="58441DC4" w14:textId="0A9A5B20" w:rsidR="005B5363" w:rsidRPr="006B5F75" w:rsidRDefault="005B5363" w:rsidP="00FD600E">
            <w:pPr>
              <w:autoSpaceDE w:val="0"/>
              <w:autoSpaceDN w:val="0"/>
              <w:adjustRightInd w:val="0"/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учебно-наглядных пособий с тематическими иллюстрациями.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A9B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4836C15E" w14:textId="73FD1AF1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12D4" w14:textId="19BB0D2D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D7F" w14:textId="37F52F9F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C80D99" w:rsidRPr="006B5F75" w14:paraId="6F31B6A8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A674" w14:textId="77777777" w:rsidR="00C80D99" w:rsidRPr="006B5F75" w:rsidRDefault="00C80D99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A40D" w14:textId="1407EA2F" w:rsidR="00C80D99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Налогообложение фирмы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6DB" w14:textId="1DFCC193" w:rsidR="00C80D99" w:rsidRPr="006B5F75" w:rsidRDefault="00C80D99" w:rsidP="00422FD0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Учебная аудитория № 305 для проведения занятий типа</w:t>
            </w:r>
            <w:r w:rsidR="00422FD0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FD0"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4AB5" w14:textId="77777777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42E240D" w14:textId="2BA39158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BCE" w14:textId="0771A860" w:rsidR="00C80D99" w:rsidRPr="006B5F75" w:rsidRDefault="00C80D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0CD" w14:textId="10AB6931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F2999" w:rsidRPr="006B5F75" w14:paraId="41F43775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2531" w14:textId="77777777" w:rsidR="00EF2999" w:rsidRPr="006B5F75" w:rsidRDefault="00EF2999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B13" w14:textId="77777777" w:rsidR="00EF2999" w:rsidRPr="006B5F75" w:rsidRDefault="00EF2999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838A" w14:textId="3138F713" w:rsidR="00EF2999" w:rsidRPr="006B5F75" w:rsidRDefault="00EF2999" w:rsidP="00422FD0">
            <w:pPr>
              <w:spacing w:after="0" w:line="240" w:lineRule="auto"/>
              <w:ind w:left="145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="00422FD0" w:rsidRPr="006B5F75">
              <w:rPr>
                <w:rFonts w:ascii="Times New Roman" w:hAnsi="Times New Roman"/>
                <w:sz w:val="24"/>
                <w:szCs w:val="24"/>
              </w:rPr>
              <w:t xml:space="preserve">№ 331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</w:t>
            </w:r>
            <w:r w:rsidR="00422FD0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F8E9" w14:textId="6271BAD8" w:rsidR="00EF2999" w:rsidRPr="006B5F75" w:rsidRDefault="00EF29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C9D4" w14:textId="4019DB2B" w:rsidR="00EF2999" w:rsidRPr="006B5F75" w:rsidRDefault="00EF29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92EC" w14:textId="3AF9CD46" w:rsidR="00EF2999" w:rsidRPr="006B5F75" w:rsidRDefault="00EF29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6B5F75" w14:paraId="0276042F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C95B" w14:textId="77777777" w:rsidR="005B5363" w:rsidRPr="006B5F75" w:rsidRDefault="005B5363" w:rsidP="003270F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0C8" w14:textId="00C2F11A" w:rsidR="005B5363" w:rsidRPr="006B5F75" w:rsidRDefault="00F7137D" w:rsidP="00F713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6B5F75">
              <w:rPr>
                <w:rStyle w:val="2TimesNewRoman1"/>
                <w:rFonts w:cs="Times New Roman"/>
                <w:b/>
                <w:bCs/>
                <w:szCs w:val="24"/>
              </w:rPr>
              <w:t>Операция банка с ценными бумагами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9F63" w14:textId="52E37B4A" w:rsidR="005B5363" w:rsidRPr="006B5F75" w:rsidRDefault="005B5363" w:rsidP="00422FD0">
            <w:pPr>
              <w:spacing w:after="0"/>
              <w:ind w:left="145" w:right="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313 для проведения занятий</w:t>
            </w:r>
            <w:r w:rsidR="00FE1F5C"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1С бухгалтерия (компьютерный класс).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 xml:space="preserve">Стулья мягкие, столы ученические в комплекте на 20 обучающегося, 1-стол и 1-стуль преподаватель, учебная (меловая) доска, 1-мультимедейный проектор, 1-электронная доска, кондиционер 1-шт, 1-трибуна, книжный шкаф 3-шт, 12-персональных компьютеров наглядные пособия (карты, государственная </w:t>
            </w:r>
            <w:r w:rsidRPr="006B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символика РФ и РТ), 1-ноутбук 24 персональных компьютера с установленным пакетом лицензионного обеспечения с точкой доступа в сеть Интернет аудио колонки.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8207" w14:textId="7777777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643284C9" w14:textId="473CE037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FB8C" w14:textId="6128CD8B" w:rsidR="005B5363" w:rsidRPr="006B5F75" w:rsidRDefault="005B5363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C3F" w14:textId="75623CD6" w:rsidR="005B5363" w:rsidRPr="006B5F75" w:rsidRDefault="005B5363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3270FB" w14:paraId="7CB9F0A1" w14:textId="77777777" w:rsidTr="003270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BB4E" w14:textId="77777777" w:rsidR="00C80D99" w:rsidRPr="006B5F75" w:rsidRDefault="00C80D99" w:rsidP="00F7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EB9" w14:textId="018F1A11" w:rsidR="00C80D99" w:rsidRPr="006B5F75" w:rsidRDefault="00C80D99" w:rsidP="00C80D9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3B72" w14:textId="48928E38" w:rsidR="00C80D99" w:rsidRPr="006B5F75" w:rsidRDefault="00C80D99" w:rsidP="00422FD0">
            <w:pPr>
              <w:spacing w:after="0" w:line="240" w:lineRule="auto"/>
              <w:ind w:left="145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 xml:space="preserve">Учебная аудитория № 335 для проведения занятий </w:t>
            </w:r>
            <w:r w:rsidR="00422FD0" w:rsidRPr="006B5F75">
              <w:rPr>
                <w:rFonts w:ascii="Times New Roman" w:hAnsi="Times New Roman"/>
                <w:sz w:val="24"/>
                <w:szCs w:val="24"/>
              </w:rPr>
              <w:t xml:space="preserve">семинарского и практического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422FD0" w:rsidRPr="006B5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F75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 и учебно-наглядных пособий с тематическими иллюстрациями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61E" w14:textId="384AA19B" w:rsidR="00C80D99" w:rsidRPr="006B5F75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090" w14:textId="3898FEA6" w:rsidR="00C80D99" w:rsidRPr="006B5F75" w:rsidRDefault="00C80D99" w:rsidP="00422F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789D" w14:textId="7339E8F4" w:rsidR="00C80D99" w:rsidRPr="003270FB" w:rsidRDefault="00C80D99" w:rsidP="00422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7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38F1F3A0" w14:textId="77777777" w:rsidR="00F345B3" w:rsidRDefault="00F345B3">
      <w:pPr>
        <w:rPr>
          <w:rFonts w:ascii="Times New Roman" w:hAnsi="Times New Roman" w:cs="Times New Roman"/>
          <w:sz w:val="24"/>
          <w:szCs w:val="24"/>
        </w:rPr>
      </w:pPr>
    </w:p>
    <w:p w14:paraId="13DFB606" w14:textId="77777777" w:rsidR="00323571" w:rsidRDefault="00323571">
      <w:pPr>
        <w:rPr>
          <w:rFonts w:ascii="Times New Roman" w:hAnsi="Times New Roman" w:cs="Times New Roman"/>
          <w:sz w:val="24"/>
          <w:szCs w:val="24"/>
        </w:rPr>
      </w:pPr>
    </w:p>
    <w:p w14:paraId="48EB483F" w14:textId="77777777" w:rsidR="00323571" w:rsidRPr="00323571" w:rsidRDefault="00323571" w:rsidP="00323571">
      <w:pPr>
        <w:rPr>
          <w:rFonts w:ascii="Times New Roman" w:hAnsi="Times New Roman" w:cs="Times New Roman"/>
          <w:i/>
          <w:sz w:val="24"/>
          <w:szCs w:val="24"/>
        </w:rPr>
      </w:pPr>
      <w:r w:rsidRPr="0032357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32357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053F6E16" w14:textId="77777777" w:rsidR="00323571" w:rsidRPr="00323571" w:rsidRDefault="00323571" w:rsidP="00323571">
      <w:pPr>
        <w:rPr>
          <w:rFonts w:ascii="Times New Roman" w:hAnsi="Times New Roman" w:cs="Times New Roman"/>
          <w:i/>
          <w:sz w:val="24"/>
          <w:szCs w:val="24"/>
        </w:rPr>
      </w:pPr>
    </w:p>
    <w:p w14:paraId="6D6EE342" w14:textId="77777777" w:rsidR="00323571" w:rsidRPr="00323571" w:rsidRDefault="00323571" w:rsidP="0032357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50"/>
        <w:gridCol w:w="4561"/>
        <w:gridCol w:w="250"/>
        <w:gridCol w:w="4608"/>
      </w:tblGrid>
      <w:tr w:rsidR="00323571" w:rsidRPr="00323571" w14:paraId="38F0A687" w14:textId="77777777" w:rsidTr="00323571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114DB1" w14:textId="77777777" w:rsidR="00323571" w:rsidRPr="00323571" w:rsidRDefault="00323571" w:rsidP="0032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hideMark/>
          </w:tcPr>
          <w:p w14:paraId="7CDE5CBC" w14:textId="77777777" w:rsidR="00323571" w:rsidRPr="00323571" w:rsidRDefault="00323571" w:rsidP="0032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998858A" w14:textId="77777777" w:rsidR="00323571" w:rsidRPr="00323571" w:rsidRDefault="00323571" w:rsidP="0032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6B47F90A" w14:textId="77777777" w:rsidR="00323571" w:rsidRPr="00323571" w:rsidRDefault="00323571" w:rsidP="0032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29E2DA" w14:textId="77777777" w:rsidR="00323571" w:rsidRPr="00323571" w:rsidRDefault="00323571" w:rsidP="0032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571" w:rsidRPr="00323571" w14:paraId="5AC2EC01" w14:textId="77777777" w:rsidTr="00323571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3316103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18636D02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959B30E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4136FBF3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6C6746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323571" w:rsidRPr="00323571" w14:paraId="3B202373" w14:textId="77777777" w:rsidTr="00323571">
        <w:trPr>
          <w:jc w:val="center"/>
        </w:trPr>
        <w:tc>
          <w:tcPr>
            <w:tcW w:w="4518" w:type="dxa"/>
            <w:hideMark/>
          </w:tcPr>
          <w:p w14:paraId="02E4BAB5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hideMark/>
          </w:tcPr>
          <w:p w14:paraId="1BDB6B27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hideMark/>
          </w:tcPr>
          <w:p w14:paraId="4BAA6FE4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14:paraId="64935B90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hideMark/>
          </w:tcPr>
          <w:p w14:paraId="042C8612" w14:textId="77777777" w:rsidR="00323571" w:rsidRPr="00323571" w:rsidRDefault="00323571" w:rsidP="0032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551515B" w14:textId="77777777" w:rsidR="00323571" w:rsidRPr="003270FB" w:rsidRDefault="00323571">
      <w:pPr>
        <w:rPr>
          <w:rFonts w:ascii="Times New Roman" w:hAnsi="Times New Roman" w:cs="Times New Roman"/>
          <w:sz w:val="24"/>
          <w:szCs w:val="24"/>
        </w:rPr>
      </w:pPr>
    </w:p>
    <w:sectPr w:rsidR="00323571" w:rsidRPr="003270FB" w:rsidSect="003270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73673"/>
    <w:multiLevelType w:val="hybridMultilevel"/>
    <w:tmpl w:val="0F06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5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D4"/>
    <w:rsid w:val="00001565"/>
    <w:rsid w:val="00093D7A"/>
    <w:rsid w:val="000977C1"/>
    <w:rsid w:val="000F79B8"/>
    <w:rsid w:val="001272C1"/>
    <w:rsid w:val="001551D9"/>
    <w:rsid w:val="0017642E"/>
    <w:rsid w:val="00251256"/>
    <w:rsid w:val="002873FA"/>
    <w:rsid w:val="00291ED8"/>
    <w:rsid w:val="002A1459"/>
    <w:rsid w:val="002A2EAB"/>
    <w:rsid w:val="002E4CCC"/>
    <w:rsid w:val="002E6E6E"/>
    <w:rsid w:val="00323571"/>
    <w:rsid w:val="00327053"/>
    <w:rsid w:val="003270FB"/>
    <w:rsid w:val="003277DC"/>
    <w:rsid w:val="003316D0"/>
    <w:rsid w:val="0034667A"/>
    <w:rsid w:val="003664E9"/>
    <w:rsid w:val="00391221"/>
    <w:rsid w:val="00392B89"/>
    <w:rsid w:val="00396A6A"/>
    <w:rsid w:val="003A194B"/>
    <w:rsid w:val="003C68B2"/>
    <w:rsid w:val="0041054C"/>
    <w:rsid w:val="00422FD0"/>
    <w:rsid w:val="00425A4E"/>
    <w:rsid w:val="00490DA9"/>
    <w:rsid w:val="004B00F0"/>
    <w:rsid w:val="004B5ECD"/>
    <w:rsid w:val="004D49F8"/>
    <w:rsid w:val="004F1604"/>
    <w:rsid w:val="00511D9F"/>
    <w:rsid w:val="00524B82"/>
    <w:rsid w:val="00525DDC"/>
    <w:rsid w:val="00537B4D"/>
    <w:rsid w:val="0055712F"/>
    <w:rsid w:val="00574F18"/>
    <w:rsid w:val="00585E36"/>
    <w:rsid w:val="005A0D08"/>
    <w:rsid w:val="005A172D"/>
    <w:rsid w:val="005B5363"/>
    <w:rsid w:val="005F5074"/>
    <w:rsid w:val="00610D66"/>
    <w:rsid w:val="0065175C"/>
    <w:rsid w:val="00665BBE"/>
    <w:rsid w:val="006A1714"/>
    <w:rsid w:val="006B5F75"/>
    <w:rsid w:val="006F172A"/>
    <w:rsid w:val="006F1E24"/>
    <w:rsid w:val="00723043"/>
    <w:rsid w:val="00723701"/>
    <w:rsid w:val="00725D22"/>
    <w:rsid w:val="00742151"/>
    <w:rsid w:val="00750CA6"/>
    <w:rsid w:val="00750E57"/>
    <w:rsid w:val="007A0E5B"/>
    <w:rsid w:val="007A6F2F"/>
    <w:rsid w:val="007E2230"/>
    <w:rsid w:val="00846A02"/>
    <w:rsid w:val="00883F3B"/>
    <w:rsid w:val="00894F63"/>
    <w:rsid w:val="008F44D4"/>
    <w:rsid w:val="00923B28"/>
    <w:rsid w:val="00980511"/>
    <w:rsid w:val="00993D8D"/>
    <w:rsid w:val="009A1567"/>
    <w:rsid w:val="009B39F4"/>
    <w:rsid w:val="009C1D6E"/>
    <w:rsid w:val="00A0585E"/>
    <w:rsid w:val="00A47BC8"/>
    <w:rsid w:val="00A653F0"/>
    <w:rsid w:val="00A85621"/>
    <w:rsid w:val="00A9139D"/>
    <w:rsid w:val="00A91429"/>
    <w:rsid w:val="00A92571"/>
    <w:rsid w:val="00A93783"/>
    <w:rsid w:val="00AD70DC"/>
    <w:rsid w:val="00AE6D6C"/>
    <w:rsid w:val="00B17ED1"/>
    <w:rsid w:val="00BB01B1"/>
    <w:rsid w:val="00BB75AF"/>
    <w:rsid w:val="00BC368E"/>
    <w:rsid w:val="00BF3600"/>
    <w:rsid w:val="00C61A9C"/>
    <w:rsid w:val="00C71F33"/>
    <w:rsid w:val="00C80D99"/>
    <w:rsid w:val="00C87FE3"/>
    <w:rsid w:val="00CB2783"/>
    <w:rsid w:val="00CC2E65"/>
    <w:rsid w:val="00CE77FC"/>
    <w:rsid w:val="00D34B0E"/>
    <w:rsid w:val="00D40A31"/>
    <w:rsid w:val="00D65F9D"/>
    <w:rsid w:val="00D905AD"/>
    <w:rsid w:val="00D91B74"/>
    <w:rsid w:val="00D97B1D"/>
    <w:rsid w:val="00DB5FBA"/>
    <w:rsid w:val="00DC1B15"/>
    <w:rsid w:val="00DE12A1"/>
    <w:rsid w:val="00DE69F8"/>
    <w:rsid w:val="00E17CD4"/>
    <w:rsid w:val="00E46F31"/>
    <w:rsid w:val="00E702A3"/>
    <w:rsid w:val="00EB1F45"/>
    <w:rsid w:val="00ED3E99"/>
    <w:rsid w:val="00EF2999"/>
    <w:rsid w:val="00F345B3"/>
    <w:rsid w:val="00F7137D"/>
    <w:rsid w:val="00F861A4"/>
    <w:rsid w:val="00F97B57"/>
    <w:rsid w:val="00FC25FB"/>
    <w:rsid w:val="00FC5E55"/>
    <w:rsid w:val="00FD600E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4FC"/>
  <w15:docId w15:val="{A27A8A18-6F53-4683-AC21-FF454B7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4"/>
  </w:style>
  <w:style w:type="paragraph" w:styleId="3">
    <w:name w:val="heading 3"/>
    <w:basedOn w:val="a"/>
    <w:next w:val="a"/>
    <w:link w:val="30"/>
    <w:uiPriority w:val="9"/>
    <w:unhideWhenUsed/>
    <w:qFormat/>
    <w:rsid w:val="008F44D4"/>
    <w:pPr>
      <w:keepNext/>
      <w:keepLines/>
      <w:spacing w:before="200" w:after="0" w:line="276" w:lineRule="auto"/>
      <w:outlineLvl w:val="2"/>
    </w:pPr>
    <w:rPr>
      <w:rFonts w:ascii="Cambria" w:eastAsiaTheme="minorEastAsia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F44D4"/>
    <w:rPr>
      <w:rFonts w:ascii="Cambria" w:eastAsiaTheme="minorEastAsia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locked/>
    <w:rsid w:val="008F44D4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8F44D4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hAnsi="Courier New"/>
      <w:sz w:val="17"/>
    </w:rPr>
  </w:style>
  <w:style w:type="character" w:customStyle="1" w:styleId="2TimesNewRoman1">
    <w:name w:val="Основной текст (2) + Times New Roman1"/>
    <w:aliases w:val="12 pt1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5A0D0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Default">
    <w:name w:val="Default"/>
    <w:rsid w:val="00A9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288C-4CC2-4027-AEC2-6619E76E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16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86</cp:revision>
  <dcterms:created xsi:type="dcterms:W3CDTF">2021-02-25T09:04:00Z</dcterms:created>
  <dcterms:modified xsi:type="dcterms:W3CDTF">2025-03-07T04:00:00Z</dcterms:modified>
</cp:coreProperties>
</file>